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Heading2"/>
        <w:jc w:val="center"/>
      </w:pPr>
      <w:r>
        <w:rPr>
          <w:rFonts w:ascii="Times New Roman" w:hAnsi="Times New Roman" w:cs="Times New Roma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12293600</wp:posOffset>
            </wp:positionH>
            <wp:positionV relativeFrom="topMargin">
              <wp:posOffset>11493500</wp:posOffset>
            </wp:positionV>
            <wp:extent cx="457200" cy="3810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79703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黔西南州、黔东南州、黔南州2020初中毕业生(升学)考试</w:t>
      </w:r>
    </w:p>
    <w:p>
      <w:pPr>
        <w:pStyle w:val="Heading2"/>
        <w:jc w:val="center"/>
        <w:rPr>
          <w:rFonts w:hint="eastAsia"/>
        </w:rPr>
      </w:pPr>
      <w:r>
        <w:rPr>
          <w:rFonts w:ascii="Times New Roman" w:hAnsi="Times New Roman" w:cs="Times New Roman"/>
        </w:rPr>
        <w:t>语文模拟试卷(一)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t>(考试</w:t>
      </w:r>
      <w:r>
        <w:rPr>
          <w:rFonts w:ascii="Times New Roman" w:eastAsia="楷体_GB2312" w:hAnsi="Times New Roman" w:cs="Times New Roman"/>
          <w:sz w:val="28"/>
          <w:szCs w:val="28"/>
        </w:rPr>
        <w:drawing>
          <wp:inline>
            <wp:extent cx="342948" cy="285790"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13606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2948" cy="28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时间150分钟　　　满分150分)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pgSz w:w="11906" w:h="16838"/>
          <w:pgMar w:top="1440" w:right="1753" w:bottom="1440" w:left="1753" w:header="851" w:footer="992" w:gutter="0"/>
          <w:cols w:num="1" w:space="425"/>
          <w:docGrid w:type="lines" w:linePitch="312" w:charSpace="0"/>
        </w:sect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一、基础知识与运用(30分)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下列词语中加点字注音完全正确的一项是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脊</w:t>
      </w:r>
      <w:r>
        <w:rPr>
          <w:rFonts w:ascii="Times New Roman" w:hAnsi="Times New Roman" w:cs="Times New Roman"/>
          <w:sz w:val="28"/>
          <w:szCs w:val="28"/>
        </w:rPr>
        <w:t>梁(jǐ)　　　　　　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聪</w:t>
      </w:r>
      <w:r>
        <w:rPr>
          <w:rFonts w:ascii="Times New Roman" w:hAnsi="Times New Roman" w:cs="Times New Roman"/>
          <w:sz w:val="28"/>
          <w:szCs w:val="28"/>
          <w:em w:val="underDot"/>
        </w:rPr>
        <w:t>颖</w:t>
      </w:r>
      <w:r>
        <w:rPr>
          <w:rFonts w:ascii="Times New Roman" w:hAnsi="Times New Roman" w:cs="Times New Roman"/>
          <w:sz w:val="28"/>
          <w:szCs w:val="28"/>
        </w:rPr>
        <w:t xml:space="preserve">(yǐng)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em w:val="underDot"/>
        </w:rPr>
        <w:t>凌</w:t>
      </w:r>
      <w:r>
        <w:rPr>
          <w:rFonts w:ascii="Times New Roman" w:hAnsi="Times New Roman" w:cs="Times New Roman"/>
          <w:sz w:val="28"/>
          <w:szCs w:val="28"/>
        </w:rPr>
        <w:t xml:space="preserve">驾(líng)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气冲</w:t>
      </w:r>
      <w:r>
        <w:rPr>
          <w:rFonts w:ascii="Times New Roman" w:hAnsi="Times New Roman" w:cs="Times New Roman"/>
          <w:sz w:val="28"/>
          <w:szCs w:val="28"/>
          <w:em w:val="underDot"/>
        </w:rPr>
        <w:t>斗</w:t>
      </w:r>
      <w:r>
        <w:rPr>
          <w:rFonts w:ascii="Times New Roman" w:hAnsi="Times New Roman" w:cs="Times New Roman"/>
          <w:sz w:val="28"/>
          <w:szCs w:val="28"/>
        </w:rPr>
        <w:t>牛(dòu)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雾</w:t>
      </w:r>
      <w:r>
        <w:rPr>
          <w:rFonts w:ascii="Times New Roman" w:hAnsi="Times New Roman" w:cs="Times New Roman"/>
          <w:sz w:val="28"/>
          <w:szCs w:val="28"/>
          <w:em w:val="underDot"/>
        </w:rPr>
        <w:t>霾</w:t>
      </w:r>
      <w:r>
        <w:rPr>
          <w:rFonts w:ascii="Times New Roman" w:hAnsi="Times New Roman" w:cs="Times New Roman"/>
          <w:sz w:val="28"/>
          <w:szCs w:val="28"/>
        </w:rPr>
        <w:t xml:space="preserve">(mái)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光</w:t>
      </w:r>
      <w:r>
        <w:rPr>
          <w:rFonts w:ascii="Times New Roman" w:hAnsi="Times New Roman" w:cs="Times New Roman"/>
          <w:sz w:val="28"/>
          <w:szCs w:val="28"/>
          <w:em w:val="underDot"/>
        </w:rPr>
        <w:t>纤</w:t>
      </w:r>
      <w:r>
        <w:rPr>
          <w:rFonts w:ascii="Times New Roman" w:hAnsi="Times New Roman" w:cs="Times New Roman"/>
          <w:sz w:val="28"/>
          <w:szCs w:val="28"/>
        </w:rPr>
        <w:t xml:space="preserve">(xiān)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em w:val="underDot"/>
        </w:rPr>
        <w:t>稽</w:t>
      </w:r>
      <w:r>
        <w:rPr>
          <w:rFonts w:ascii="Times New Roman" w:hAnsi="Times New Roman" w:cs="Times New Roman"/>
          <w:sz w:val="28"/>
          <w:szCs w:val="28"/>
        </w:rPr>
        <w:t xml:space="preserve">首(jī) 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深</w:t>
      </w:r>
      <w:r>
        <w:rPr>
          <w:rFonts w:ascii="Times New Roman" w:hAnsi="Times New Roman" w:cs="Times New Roman"/>
          <w:sz w:val="28"/>
          <w:szCs w:val="28"/>
          <w:em w:val="underDot"/>
        </w:rPr>
        <w:t>恶</w:t>
      </w:r>
      <w:r>
        <w:rPr>
          <w:rFonts w:ascii="Times New Roman" w:hAnsi="Times New Roman" w:cs="Times New Roman"/>
          <w:sz w:val="28"/>
          <w:szCs w:val="28"/>
        </w:rPr>
        <w:t>痛疾(wù)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踌</w:t>
      </w:r>
      <w:r>
        <w:rPr>
          <w:rFonts w:ascii="Times New Roman" w:hAnsi="Times New Roman" w:cs="Times New Roman"/>
          <w:sz w:val="28"/>
          <w:szCs w:val="28"/>
          <w:em w:val="underDot"/>
        </w:rPr>
        <w:t>躇</w:t>
      </w:r>
      <w:r>
        <w:rPr>
          <w:rFonts w:ascii="Times New Roman" w:hAnsi="Times New Roman" w:cs="Times New Roman"/>
          <w:sz w:val="28"/>
          <w:szCs w:val="28"/>
        </w:rPr>
        <w:t xml:space="preserve">(chú)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取</w:t>
      </w:r>
      <w:r>
        <w:rPr>
          <w:rFonts w:ascii="Times New Roman" w:hAnsi="Times New Roman" w:cs="Times New Roman"/>
          <w:sz w:val="28"/>
          <w:szCs w:val="28"/>
          <w:em w:val="underDot"/>
        </w:rPr>
        <w:t>缔</w:t>
      </w:r>
      <w:r>
        <w:rPr>
          <w:rFonts w:ascii="Times New Roman" w:hAnsi="Times New Roman" w:cs="Times New Roman"/>
          <w:sz w:val="28"/>
          <w:szCs w:val="28"/>
        </w:rPr>
        <w:t xml:space="preserve">(dì)  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气</w:t>
      </w:r>
      <w:r>
        <w:rPr>
          <w:rFonts w:ascii="Times New Roman" w:hAnsi="Times New Roman" w:cs="Times New Roman"/>
          <w:sz w:val="28"/>
          <w:szCs w:val="28"/>
          <w:em w:val="underDot"/>
        </w:rPr>
        <w:t>氛</w:t>
      </w:r>
      <w:r>
        <w:rPr>
          <w:rFonts w:ascii="Times New Roman" w:hAnsi="Times New Roman" w:cs="Times New Roman"/>
          <w:sz w:val="28"/>
          <w:szCs w:val="28"/>
        </w:rPr>
        <w:t xml:space="preserve">(fēn)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吹毛求</w:t>
      </w:r>
      <w:r>
        <w:rPr>
          <w:rFonts w:ascii="Times New Roman" w:hAnsi="Times New Roman" w:cs="Times New Roman"/>
          <w:sz w:val="28"/>
          <w:szCs w:val="28"/>
          <w:em w:val="underDot"/>
        </w:rPr>
        <w:t>疵</w:t>
      </w:r>
      <w:r>
        <w:rPr>
          <w:rFonts w:ascii="Times New Roman" w:hAnsi="Times New Roman" w:cs="Times New Roman"/>
          <w:sz w:val="28"/>
          <w:szCs w:val="28"/>
        </w:rPr>
        <w:t>(cī)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慰</w:t>
      </w:r>
      <w:r>
        <w:rPr>
          <w:rFonts w:ascii="Times New Roman" w:hAnsi="Times New Roman" w:cs="Times New Roman"/>
          <w:sz w:val="28"/>
          <w:szCs w:val="28"/>
          <w:em w:val="underDot"/>
        </w:rPr>
        <w:t>藉</w:t>
      </w:r>
      <w:r>
        <w:rPr>
          <w:rFonts w:ascii="Times New Roman" w:hAnsi="Times New Roman" w:cs="Times New Roman"/>
          <w:sz w:val="28"/>
          <w:szCs w:val="28"/>
        </w:rPr>
        <w:t xml:space="preserve">(jí) 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省</w:t>
      </w:r>
      <w:r>
        <w:rPr>
          <w:rFonts w:ascii="Times New Roman" w:hAnsi="Times New Roman" w:cs="Times New Roman"/>
          <w:sz w:val="28"/>
          <w:szCs w:val="28"/>
        </w:rPr>
        <w:t xml:space="preserve">悟(xǐng)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em w:val="underDot"/>
        </w:rPr>
        <w:t>咫</w:t>
      </w:r>
      <w:r>
        <w:rPr>
          <w:rFonts w:ascii="Times New Roman" w:hAnsi="Times New Roman" w:cs="Times New Roman"/>
          <w:sz w:val="28"/>
          <w:szCs w:val="28"/>
        </w:rPr>
        <w:t xml:space="preserve">尺(zhǐ)    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忧心</w:t>
      </w:r>
      <w:r>
        <w:rPr>
          <w:rFonts w:ascii="Times New Roman" w:hAnsi="Times New Roman" w:cs="Times New Roman"/>
          <w:sz w:val="28"/>
          <w:szCs w:val="28"/>
          <w:em w:val="underDot"/>
        </w:rPr>
        <w:t>仲</w:t>
      </w:r>
      <w:r>
        <w:rPr>
          <w:rFonts w:ascii="Times New Roman" w:hAnsi="Times New Roman" w:cs="Times New Roman"/>
          <w:sz w:val="28"/>
          <w:szCs w:val="28"/>
        </w:rPr>
        <w:t>忡(chōng)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下列词语中有错别字的一项是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清</w:t>
      </w:r>
      <w:r>
        <w:rPr>
          <w:rFonts w:ascii="Times New Roman" w:hAnsi="Times New Roman" w:cs="Times New Roman" w:hint="eastAsia"/>
          <w:sz w:val="28"/>
          <w:szCs w:val="28"/>
        </w:rPr>
        <w:t>冽　　隔膜　　嬉戏　　破釜沉舟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悬崖　　要诀　　屏障　　迫不及待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狂澜　　悲怆　　伫立　　鞠躬尽瘁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羁绊　　云霄　　监察　　心无旁鹜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下列句子中加点成语运用有误的一项是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交通网络飞速发展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铁路桥梁</w:t>
      </w:r>
      <w:r>
        <w:rPr>
          <w:rFonts w:ascii="Times New Roman" w:hAnsi="Times New Roman" w:cs="Times New Roman"/>
          <w:sz w:val="28"/>
          <w:szCs w:val="28"/>
          <w:em w:val="underDot"/>
        </w:rPr>
        <w:t>鳞次栉比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人们出行方便快捷。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领导们应该</w:t>
      </w:r>
      <w:r>
        <w:rPr>
          <w:rFonts w:ascii="Times New Roman" w:hAnsi="Times New Roman" w:cs="Times New Roman"/>
          <w:sz w:val="28"/>
          <w:szCs w:val="28"/>
          <w:em w:val="underDot"/>
        </w:rPr>
        <w:t>未雨绸缪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正确防范问题的出现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而不是出现问题以后亡羊补牢。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科学家袁隆平长期深入水稻生产实际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  <w:em w:val="underDot"/>
        </w:rPr>
        <w:t>持之以恒</w:t>
      </w:r>
      <w:r>
        <w:rPr>
          <w:rFonts w:ascii="Times New Roman" w:hAnsi="Times New Roman" w:cs="Times New Roman"/>
          <w:sz w:val="28"/>
          <w:szCs w:val="28"/>
        </w:rPr>
        <w:t>进行科学研究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这种敬业奉献精神得到社会的高度评价。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专家称中国可燃冰开采成功的消息在全世界引起爆炸波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  <w:em w:val="underDot"/>
        </w:rPr>
        <w:t>果不其然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这几天整个世界炸开了锅。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下列有语病的一项是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百度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美团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饿了么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这三家外卖平台的全国日订单量大约在700万单。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通过参加志愿者活动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许多学生都感受到了奉献的快乐。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在有关部门的大力治理下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我市PM2.5指数下降了一倍多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空气质量得到明显改善。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高速铁路具有服务大众、紧贴民生的特点。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下列句子标点符号使用正</w:t>
      </w:r>
      <w:r>
        <w:rPr>
          <w:rFonts w:ascii="Times New Roman" w:hAnsi="Times New Roman" w:cs="Times New Roman" w:hint="eastAsia"/>
          <w:sz w:val="28"/>
          <w:szCs w:val="28"/>
        </w:rPr>
        <w:t>确的一项是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这么厚的一本书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我至少要五、六天才能读完。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欣赏着南湖公园的红桃绿柳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他由衷赞叹：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万紫千红总是春啊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在这种环境气氛里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他们不论唱什么？都充满着一种淳朴本色的美。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是我的思想跟不上时代的步伐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还是这世界变化太快？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下列对文化常识的表述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有误的一项是</w:t>
      </w:r>
      <w:r>
        <w:rPr>
          <w:rFonts w:ascii="Times New Roman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）</w:t>
      </w:r>
      <w:r>
        <w:rPr>
          <w:rFonts w:ascii="Times New Roman" w:hAnsi="Times New Roman" w:cs="Times New Roman"/>
          <w:sz w:val="28"/>
          <w:szCs w:val="28"/>
        </w:rPr>
        <w:t>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谪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封建王朝官吏降职或远调；迁客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谪迁的人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指降职远调的人。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古人常以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加冠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而立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不惑</w:t>
      </w:r>
      <w:r>
        <w:rPr>
          <w:rFonts w:hAnsi="宋体" w:cs="Times New Roman" w:hint="eastAsia"/>
          <w:sz w:val="28"/>
          <w:szCs w:val="28"/>
        </w:rPr>
        <w:t>”“</w:t>
      </w:r>
      <w:r>
        <w:rPr>
          <w:rFonts w:ascii="Times New Roman" w:hAnsi="Times New Roman" w:cs="Times New Roman" w:hint="eastAsia"/>
          <w:sz w:val="28"/>
          <w:szCs w:val="28"/>
        </w:rPr>
        <w:t>知天命</w:t>
      </w:r>
      <w:r>
        <w:rPr>
          <w:rFonts w:hAnsi="宋体" w:cs="Times New Roman" w:hint="eastAsia"/>
          <w:sz w:val="28"/>
          <w:szCs w:val="28"/>
        </w:rPr>
        <w:t>”“</w:t>
      </w:r>
      <w:r>
        <w:rPr>
          <w:rFonts w:ascii="Times New Roman" w:hAnsi="Times New Roman" w:cs="Times New Roman" w:hint="eastAsia"/>
          <w:sz w:val="28"/>
          <w:szCs w:val="28"/>
        </w:rPr>
        <w:t>耳顺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代称二十岁、三十岁、四十岁、五十岁和六十岁。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《诗经》是我国最早的一部诗歌总集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收录了从西周到春秋时期的诗歌305篇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也称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诗三百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它与《大学》《中庸》《孟子》合称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四书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社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土地神；稷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谷神。封建君主祭社稷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祈求丰年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后把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社稷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作为国家的代称。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名著导读。(2分)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小说《钢铁是怎样炼成的》的作者是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奥斯特洛夫斯基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。他双目失明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全身瘫痪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这部书是他强忍病痛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在病榻上历时三年才写成的。文中介绍了具有钢铁般意志的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保尔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·柯察金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(人名)。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默写。(10分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每空1分)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海日生残夜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江春入旧年。(王湾《次北固山下》)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乱花渐欲迷人眼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</w:rPr>
        <w:t>浅草才能没马蹄。(白居易《钱塘湖春行》)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瀚海阑干百丈冰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sz w:val="28"/>
          <w:szCs w:val="28"/>
        </w:rPr>
        <w:t>愁云惨淡万里凝。(岑参《白雪歌送武判官归京》)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了却君王天下事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赢得生前身后名。(辛弃疾《破阵子·为陈同甫赋壮词以寄之》)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(5)人生自古谁无死？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留取丹心照汗青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。(文天祥《过零丁洋》)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(6)香远益清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亭亭净植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可远观而不可亵玩焉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。(周敦颐《爱莲说》)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(7)庭下如积水空明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水中藻、荇交横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盖竹柏影也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。(苏轼《记承天寺夜游》)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(8)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苟全性命于乱世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不求闻达于诸侯。(诸葛亮《出师表》)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(9)李白在《行路难(其一)》中用</w:t>
      </w:r>
      <w:r>
        <w:rPr>
          <w:rFonts w:hAnsi="宋体" w:cs="Times New Roman"/>
          <w:sz w:val="28"/>
          <w:szCs w:val="28"/>
        </w:rPr>
        <w:t>“</w:t>
      </w:r>
      <w:r>
        <w:rPr>
          <w:rFonts w:hAnsi="宋体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长风破浪会有时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直挂云帆济沧海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表达了积极向上、一往无前的豪迈气概。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二、阅读理解(50分)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(一)阅读下面这首词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完成9—10题。(6分)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如梦令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(宋)李清照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昨夜雨疏风骤。浓睡不消残酒。试问卷帘人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却道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海棠依旧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。知否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知否？应是绿肥红瘦！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文中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雨疏风骤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描绘了一幅什么图景？(3分)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描绘了雨点稀疏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风刮得很猛烈的图景。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文中谈到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海棠依旧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却又为何说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绿肥红瘦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作者的用意是什么？(3分)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绿肥红瘦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运用了借代的修辞手法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绿</w:t>
      </w:r>
      <w:r>
        <w:rPr>
          <w:rFonts w:hAnsi="宋体" w:cs="Times New Roman"/>
          <w:b/>
          <w:bCs/>
          <w:sz w:val="28"/>
          <w:szCs w:val="28"/>
          <w:u w:val="single"/>
        </w:rPr>
        <w:t>”“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红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分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别代指叶和花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肥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和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瘦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分别形容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叶的茂盛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和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花的凋零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。作者采用委婉含蓄的手法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表达了对春花的留恋和惜别的一种伤感情绪。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(二)阅读文言文选段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回答11—14题。(14分)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【甲】</w:t>
      </w:r>
      <w:r>
        <w:rPr>
          <w:rFonts w:ascii="Times New Roman" w:eastAsia="楷体_GB2312" w:hAnsi="Times New Roman" w:cs="Times New Roman"/>
          <w:sz w:val="28"/>
          <w:szCs w:val="28"/>
        </w:rPr>
        <w:t>虽有嘉肴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弗食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不知其旨也；虽有至道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弗学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不知其善也。是故学然后知不足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教然后知困。知不足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然后能自反也；知困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然后能自强也。故曰：教学相长也。《兑命》曰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学学半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其此之谓乎！</w:t>
      </w:r>
      <w:r>
        <w:rPr>
          <w:rFonts w:ascii="Times New Roman" w:eastAsia="仿宋_GB2312" w:hAnsi="Times New Roman" w:cs="Times New Roman"/>
          <w:sz w:val="28"/>
          <w:szCs w:val="28"/>
        </w:rPr>
        <w:t>(《虽有嘉肴》)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【乙】</w:t>
      </w:r>
      <w:r>
        <w:rPr>
          <w:rFonts w:ascii="Times New Roman" w:eastAsia="楷体_GB2312" w:hAnsi="Times New Roman" w:cs="Times New Roman"/>
          <w:sz w:val="28"/>
          <w:szCs w:val="28"/>
        </w:rPr>
        <w:t>子曰：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温故而知新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可以为师矣。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(《为政》)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子曰：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学而不思则罔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思而不学则殆。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(《为政》)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子曰：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知之者不如好之者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好之者不如乐之者。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(《雍也》)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子曰：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三人行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必有我师焉。择其善者而从之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其不善者而改之。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(《述而》)</w:t>
      </w:r>
    </w:p>
    <w:p>
      <w:pPr>
        <w:pStyle w:val="PlainText"/>
        <w:ind w:firstLine="3898" w:firstLineChars="1392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(节选自《〈论语〉十二章》)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解释下列加点的词。(4分)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 w:hint="eastAsia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1)不知其</w:t>
      </w:r>
      <w:r>
        <w:rPr>
          <w:rFonts w:ascii="Times New Roman" w:hAnsi="Times New Roman" w:cs="Times New Roman"/>
          <w:sz w:val="28"/>
          <w:szCs w:val="28"/>
          <w:em w:val="underDot"/>
        </w:rPr>
        <w:t>旨</w:t>
      </w:r>
      <w:r>
        <w:rPr>
          <w:rFonts w:ascii="Times New Roman" w:hAnsi="Times New Roman" w:cs="Times New Roman"/>
          <w:sz w:val="28"/>
          <w:szCs w:val="28"/>
        </w:rPr>
        <w:t xml:space="preserve">也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味美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(2)然后能自</w:t>
      </w:r>
      <w:r>
        <w:rPr>
          <w:rFonts w:ascii="Times New Roman" w:hAnsi="Times New Roman" w:cs="Times New Roman"/>
          <w:sz w:val="28"/>
          <w:szCs w:val="28"/>
          <w:em w:val="underDot"/>
        </w:rPr>
        <w:t>强</w:t>
      </w:r>
      <w:r>
        <w:rPr>
          <w:rFonts w:ascii="Times New Roman" w:hAnsi="Times New Roman" w:cs="Times New Roman"/>
          <w:sz w:val="28"/>
          <w:szCs w:val="28"/>
        </w:rPr>
        <w:t xml:space="preserve">也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勉励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(3)温</w:t>
      </w:r>
      <w:r>
        <w:rPr>
          <w:rFonts w:ascii="Times New Roman" w:hAnsi="Times New Roman" w:cs="Times New Roman"/>
          <w:sz w:val="28"/>
          <w:szCs w:val="28"/>
          <w:em w:val="underDot"/>
        </w:rPr>
        <w:t>故</w:t>
      </w:r>
      <w:r>
        <w:rPr>
          <w:rFonts w:ascii="Times New Roman" w:hAnsi="Times New Roman" w:cs="Times New Roman"/>
          <w:sz w:val="28"/>
          <w:szCs w:val="28"/>
        </w:rPr>
        <w:t xml:space="preserve">而知新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旧知识(学过的知识)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(4)思而不学则</w:t>
      </w:r>
      <w:r>
        <w:rPr>
          <w:rFonts w:ascii="Times New Roman" w:hAnsi="Times New Roman" w:cs="Times New Roman"/>
          <w:sz w:val="28"/>
          <w:szCs w:val="28"/>
          <w:em w:val="underDot"/>
        </w:rPr>
        <w:t>殆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疑惑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用现代汉语翻译下列句子。(3分)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《兑命》曰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学学半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其此之谓乎！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《兑命》说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教别人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占自己学习的一半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大概说的就是这个道理吧！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甲、乙两段文字采用的写法不同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它们的区别是什么？(3分)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甲文运用了类比的写作手法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层层论述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教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与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学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的关系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得出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教学相长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的观点；乙文则采用语录体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多用对偶句式来谈论学习的方法和态度。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两篇文章都是在谈学习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请联系学习生活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谈谈你读了这两篇短文后的感受。(4分)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启示：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教学相长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的意思就是教和学是互相影响和促进的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在教别人的同时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自己也会对知识有更深的理解和体会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也会有进步。学习也是一个循序渐进的过程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在学习中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会慢慢发现一些不足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然后再学习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再提高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就能弥补以前的不足。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(三)阅读下面文字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回答15—17题。(10分)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《流浪地球》——恒星的挽歌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冯小宝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 w:hint="eastAsia"/>
          <w:sz w:val="28"/>
          <w:szCs w:val="28"/>
        </w:rPr>
        <w:t xml:space="preserve">  </w:t>
      </w: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《流浪地球》是2019年备受关注的电影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它引发了无数观众对电影中科学设定的热烈讨论。有的说行星发动机不可能实现；有的说要引爆木星推走地球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有更好的办法</w:t>
      </w:r>
      <w:r>
        <w:rPr>
          <w:rFonts w:hAnsi="宋体" w:cs="Times New Roman"/>
          <w:sz w:val="28"/>
          <w:szCs w:val="28"/>
        </w:rPr>
        <w:t>……</w:t>
      </w:r>
      <w:r>
        <w:rPr>
          <w:rFonts w:ascii="Times New Roman" w:eastAsia="楷体_GB2312" w:hAnsi="Times New Roman" w:cs="Times New Roman"/>
          <w:sz w:val="28"/>
          <w:szCs w:val="28"/>
        </w:rPr>
        <w:t>回头想想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到底什么才是地球不得不流浪的原因呢？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 w:hint="eastAsia"/>
          <w:sz w:val="28"/>
          <w:szCs w:val="28"/>
        </w:rPr>
        <w:t xml:space="preserve">  </w:t>
      </w: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太阳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内部不断发生氢核聚变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产生氦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同时释放巨大的能量。一方面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太阳的巨大质量产生引力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令其自身向中心坍缩；另一方面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核反应产生的高热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导致它膨胀。这两种趋势形成一种平衡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让太阳能保持稳定的形态。但随着时间的推移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太阳核心中的氢会越来越少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氦越来越多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核心密度越来越大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于是核心就会收缩。随后发生新的热核反应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这种反应会释放更大的能量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点燃太阳的氢壳层。因此太阳本身会更热且不断膨胀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变成一颗红巨星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它的直径将相当于现在的</w:t>
      </w:r>
      <w:r>
        <w:rPr>
          <w:rFonts w:ascii="Times New Roman" w:eastAsia="楷体_GB2312" w:hAnsi="Times New Roman" w:cs="Times New Roman"/>
          <w:sz w:val="28"/>
          <w:szCs w:val="28"/>
        </w:rPr>
        <w:t>100倍。到那时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太阳会将靠近它的水星和金星一口吞掉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地球也许不会被吞噬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但必然早就被烤焦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切生物都将灰飞烟灭。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 xml:space="preserve"> </w:t>
      </w:r>
      <w:r>
        <w:rPr>
          <w:rFonts w:eastAsia="楷体_GB2312" w:hAnsi="宋体" w:cs="Times New Roman"/>
          <w:sz w:val="28"/>
          <w:szCs w:val="28"/>
        </w:rPr>
        <w:t>③</w:t>
      </w:r>
      <w:r>
        <w:rPr>
          <w:rFonts w:ascii="Times New Roman" w:eastAsia="楷体_GB2312" w:hAnsi="Times New Roman" w:cs="Times New Roman"/>
          <w:sz w:val="28"/>
          <w:szCs w:val="28"/>
        </w:rPr>
        <w:t>现实中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科学家已经找到了恒星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吃掉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行星的案例。2010年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哈勃太空望远镜就观测到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一颗与太阳类似的恒星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正在吞噬与它相距约300多万千米的行星。在恒星巨大的引力作用下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这颗行星被拉伸成橄榄状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其表面的平均温度超过1 500摄氏度。预计在之后的1 000万年内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这颗行星就会被完全吞噬。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楷体_GB2312" w:hAnsi="Times New Roman" w:cs="Times New Roman" w:hint="eastAsia"/>
          <w:sz w:val="28"/>
          <w:szCs w:val="28"/>
        </w:rPr>
        <w:t xml:space="preserve"> </w:t>
      </w: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/>
          <w:sz w:val="28"/>
          <w:szCs w:val="28"/>
        </w:rPr>
        <w:t>地球这颗行星的生物圈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其实是依靠太阳这颗恒星给予的能量来维持的。离开了太阳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地球的生态循环系统必然崩溃。此时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地球不得不流浪。因此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科幻电影《流浪地球》带领观众进行了各种基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于已有科学发现的假设和推定。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流浪的地球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离开了生命之光——太阳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唱着恒星的挽歌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满含对旧爱的眷恋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毅然决然地踏上了未知的征程。当电影中的人类用各种语言说着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太阳系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再见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的时候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我们看到的是人类不懈的科学探索精神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是永不熄灭的文明之火。</w:t>
      </w:r>
    </w:p>
    <w:p>
      <w:pPr>
        <w:pStyle w:val="PlainText"/>
        <w:ind w:firstLine="3063" w:firstLineChars="1094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(选自《中学科技》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有删改)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文章开头从电影《流浪地球》说起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有什么作用？(3分)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引出说明内容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地球流浪的原因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激发读者的阅读兴趣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引出下文对于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恒星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的说明。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请简要概括</w:t>
      </w:r>
      <w:r>
        <w:rPr>
          <w:rFonts w:ascii="Times New Roman" w:hAnsi="Times New Roman" w:cs="Times New Roman" w:hint="eastAsia"/>
          <w:sz w:val="28"/>
          <w:szCs w:val="28"/>
        </w:rPr>
        <w:t>第</w:t>
      </w: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 w:hint="eastAsia"/>
          <w:sz w:val="28"/>
          <w:szCs w:val="28"/>
        </w:rPr>
        <w:t>段科学推理太阳膨胀、烤焦地球的过程。</w:t>
      </w:r>
      <w:r>
        <w:rPr>
          <w:rFonts w:ascii="Times New Roman" w:hAnsi="Times New Roman" w:cs="Times New Roman"/>
          <w:sz w:val="28"/>
          <w:szCs w:val="28"/>
        </w:rPr>
        <w:t xml:space="preserve"> 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太阳氢核聚变失衡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核心因密度增大而收缩；热核反应释放能量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点燃太阳氢壳层；太阳不断膨胀成为红巨星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吞噬水星、金星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烤焦地球。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联系文章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谈谈你对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人类不懈的科学探索精神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的认识。(3分)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人类不懈的科学探索精神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始于求知欲。对宇宙的好奇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让人类在几千年文明中不断探索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在智慧与实践的碰撞中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迸发出真理的火花。人类虽然渺小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却一步一步在认识宇宙。正是科学探索精神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正是坚持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真理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勇于追寻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让人类文明如此灿烂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并且不断向前发展！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(四)阅读下面的文字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完成18—20题。(8分)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白求恩同志毫不利己专门利人的精神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表现在他对工作的极端的负责任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对同志对人民的极端的热忱。每个共产党员都要学习他。不少的人对工作不负责任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拈轻怕重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把重担子推给人家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自己挑轻的。一事当前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先替自己打算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然后再替别人打算。出了一点力就觉得了不起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喜欢自吹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生怕人家不知道。对同志对人民不是满腔热忱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而是冷冷清清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漠不关心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麻木不仁。这种人其实不是共产党员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至少不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能算一个纯粹的共产党员。从前线回来的人说到白求恩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没有一个不佩服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没有一个不为他的精神所感动。晋察冀边区的军民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凡亲身受过白求恩医生的治疗和亲眼看过白求恩医生的工作的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无不为之感动。每一个共产党员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一定要学习白求恩同志的这种真正共产主义者的精神。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白求恩同志是个医生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他以医疗为职业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对技术精益求精；在整个八路军医务系统中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他的医术是很高明的。这对于一班见异思迁的人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对于一班鄙薄技术工作以为不足道、以为无出路的人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也是一个极好的教训。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我和白求恩同志只见过一面。后来他给我来过许多信。可是因为忙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仅回过他一封信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还不知他收到没有。对于他的死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我是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很悲痛的。现在大家纪念他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可见他的精神感人之深。我们大家要学习他毫无自私自利之心的精神。从这点出发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就可以变为大有利于人民的人。一个人能力有大小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但只要有这点精神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就是一个高尚的人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一个纯粹的人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一个有道德的人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一个脱离了低级趣味的人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一个有益于人民的人。</w:t>
      </w:r>
    </w:p>
    <w:p>
      <w:pPr>
        <w:pStyle w:val="PlainText"/>
        <w:ind w:firstLine="3480" w:firstLineChars="1243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(节选自毛泽东《纪念白求恩》)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选文中的第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段和第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段都谈到了白求恩同志的工作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是否重复？为什么？(2分)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不重复。第</w:t>
      </w:r>
      <w:r>
        <w:rPr>
          <w:rFonts w:hAnsi="宋体" w:cs="Times New Roman"/>
          <w:b/>
          <w:bCs/>
          <w:sz w:val="28"/>
          <w:szCs w:val="28"/>
          <w:u w:val="single"/>
        </w:rPr>
        <w:t>①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段是赞扬白求恩在工作中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表现出的毫不利己专门利人的精神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第</w:t>
      </w:r>
      <w:r>
        <w:rPr>
          <w:rFonts w:hAnsi="宋体" w:cs="Times New Roman" w:hint="eastAsia"/>
          <w:b/>
          <w:bCs/>
          <w:sz w:val="28"/>
          <w:szCs w:val="28"/>
          <w:u w:val="single"/>
        </w:rPr>
        <w:t>②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段是赞扬白求恩在工作中对技术精益求精的精神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虽然都是说工作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但是侧重点不同。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联系选段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说说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纯粹的共产党员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具有怎样的特点。(3分)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对工作有责任心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勇挑重担；不自吹自擂；对人民满腔热情。(不设统一答案。只要能概括意思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语言简明即可。)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毛泽东为什么说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每一个共产党员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一定要学习白求恩同志的这种真正共产主义者的精神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？请结合选文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简单说明理由。(3分)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白求恩毫不利己、专门利人的精神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可以让一个人变得高尚、纯粹、有道德、脱离低级趣味、对人民有益。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(五)阅读下面文字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回答21—23题。(12分)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所有的伤害都开成一朵朵花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艾米粒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上初三时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班里来了位转校生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是位女同学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个子小小的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巴掌大的脸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黑亮的眼睛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留着齐刘海。她长相讨喜、气质软萌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按理说应该能很快融入班集体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可两周过去了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没有一个同学愿意主动靠近她。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彼时的我并未过多关注过这位新来的女同学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对于她为什么受到冷遇也并未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放在心上。可有次我无意间听到了一些流言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说是新来的转校生其实有精神病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大家最好都离她远点儿。我下意识回头去看她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她只是静静地坐在靠墙的座位上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低着头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不知在看什么。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这样一位娇小可爱的人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怎么会有这么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可怕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的病呢？虽然心存怀疑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但我还是站在多数人这边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和她保持安全距离。当时年少无知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不知道一个小小的流言可以给人带来无法磨灭的伤害。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和她第一次说话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是在一个慵懒的午后。班里吵闹声不断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窗外传来一声声悠长的蝉鸣。然后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我听到有人对我说话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声音细细小小的：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你要吃苹果吗？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我回头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看到她把一个泛着红色光泽的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苹果递到我跟前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眼睛殷切地看着我。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我有些受宠若惊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慌乱摇头说道：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不了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谢谢啊。</w:t>
      </w:r>
      <w:r>
        <w:rPr>
          <w:rFonts w:hAnsi="宋体" w:cs="楷体_GB2312" w:hint="eastAsia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我说完后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她抿了抿唇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继续说：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吃一口吧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就吃一口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可甜了</w:t>
      </w:r>
      <w:r>
        <w:rPr>
          <w:rFonts w:hAnsi="宋体" w:cs="Times New Roman" w:hint="eastAsia"/>
          <w:sz w:val="28"/>
          <w:szCs w:val="28"/>
        </w:rPr>
        <w:t>……”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她脸色微红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黑白分明的眼里闪着亮光。我不敢对上她的眼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心一下子软了下来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点了点头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接过她手里的苹果咬了下去。她害羞地笑了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先是嘴角勾起一个小小的弧度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接着越来越大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直至露出了两颗小虎牙。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好吃吧？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她问我。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⑧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好吃。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我把咬了一口的苹果还给她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她看也没看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在我留下齿痕的地方一口咬了下去。咬完她就抬头看我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嘴巴一鼓一鼓地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像是水里吐泡泡的金鱼。我盯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着她笑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她也跟着我笑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然后我们一起看着彼此笑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真像两个精神病。外面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煦暖的阳光温暖着大地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大地上的鲜花在泼泼辣辣地开放着</w:t>
      </w:r>
      <w:r>
        <w:rPr>
          <w:rFonts w:hAnsi="宋体" w:cs="Times New Roman" w:hint="eastAsia"/>
          <w:sz w:val="28"/>
          <w:szCs w:val="28"/>
        </w:rPr>
        <w:t>……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/>
          <w:sz w:val="28"/>
          <w:szCs w:val="28"/>
        </w:rPr>
        <w:t>⑨</w:t>
      </w:r>
      <w:r>
        <w:rPr>
          <w:rFonts w:ascii="Times New Roman" w:eastAsia="楷体_GB2312" w:hAnsi="Times New Roman" w:cs="Times New Roman"/>
          <w:sz w:val="28"/>
          <w:szCs w:val="28"/>
        </w:rPr>
        <w:t>我忽然想到了那个流言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便细细地观察她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丝毫不觉得她哪里不正常。在我眼前的这位眉眼弯弯的女生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分明就是一个可爱善良的普通女孩啊。短暂的交流过后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我们之间的距离拉近了好多。上课时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我百无聊赖地四处乱瞟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无意间对上她的眼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然后我们就开始笑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也不知在笑什么。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⑩</w:t>
      </w:r>
      <w:r>
        <w:rPr>
          <w:rFonts w:ascii="Times New Roman" w:eastAsia="楷体_GB2312" w:hAnsi="Times New Roman" w:cs="Times New Roman"/>
          <w:sz w:val="28"/>
          <w:szCs w:val="28"/>
        </w:rPr>
        <w:t>在教室里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唯一不断的就是流言。旧传言未平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新传言又起。只不过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这次多了个名字——我的名字。朋友神秘兮兮地趴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在我耳边说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新来的转校生其实是个</w:t>
      </w:r>
      <w:r>
        <w:rPr>
          <w:rFonts w:hAnsi="宋体" w:cs="Times New Roman" w:hint="eastAsia"/>
          <w:sz w:val="28"/>
          <w:szCs w:val="28"/>
        </w:rPr>
        <w:t>……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说完这句话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朋友特地顿了下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又接着说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你可要小心了。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⑪</w:t>
      </w:r>
      <w:r>
        <w:rPr>
          <w:rFonts w:ascii="Times New Roman" w:eastAsia="楷体_GB2312" w:hAnsi="Times New Roman" w:cs="Times New Roman"/>
          <w:sz w:val="28"/>
          <w:szCs w:val="28"/>
        </w:rPr>
        <w:t>流言愈传愈盛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隔壁班的同学在路上看到我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眼神不怀好意地上下打量。我气愤难当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又无可奈何。我承认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当时的我就是个胆小鬼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不敢去质问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去反抗。于是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我开始有意无意地疏远她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不再吃她递过来的苹果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不再对上她的眼傻笑。几次下来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她似是察觉到了我的冷淡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便不再纠缠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渐渐地又恢复了一开始的状态：一个人上课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一个人吃苹果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一个人发呆。我们短暂的友情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就此消失殆尽。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⑫</w:t>
      </w:r>
      <w:r>
        <w:rPr>
          <w:rFonts w:ascii="Times New Roman" w:eastAsia="楷体_GB2312" w:hAnsi="Times New Roman" w:cs="Times New Roman"/>
          <w:sz w:val="28"/>
          <w:szCs w:val="28"/>
        </w:rPr>
        <w:t>升学的压力一天比一天重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流言越来越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或者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说关注流言的人越来越少。每个人都在为前途各自努力着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所有人都忘记了那位新来的转校生。所以当她再次消失时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我们所有人都未察觉到。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⑬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我向同学打听她的消息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有人说她被送进了精神病医院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有人说她待在家里不愿上学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还有人说她去了另一所学校上学</w:t>
      </w:r>
      <w:r>
        <w:rPr>
          <w:rFonts w:hAnsi="宋体" w:cs="Times New Roman" w:hint="eastAsia"/>
          <w:sz w:val="28"/>
          <w:szCs w:val="28"/>
        </w:rPr>
        <w:t>……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没有人确切地说出她的去向。而她离开后的每一天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每当我想起她时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都会自责悔恨。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⑭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中考呼啸而过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她再也没有出现过。我带着这份愧疚升入高中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考入了大学。我再也没有见过她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想起她时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脑海里浮现的只是一张模糊的脸。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⑮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后来机缘巧合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我得到了她的联系方式。我给她打电</w:t>
      </w:r>
      <w:r>
        <w:rPr>
          <w:rFonts w:ascii="Times New Roman" w:eastAsia="楷体_GB2312" w:hAnsi="Times New Roman" w:cs="Times New Roman"/>
          <w:sz w:val="28"/>
          <w:szCs w:val="28"/>
        </w:rPr>
        <w:t>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和她聊起那段短暂相处的日子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说起那些流言时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我难过得差点哭出声。我向她道歉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请求她的原谅。她听后笑出声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陌生又熟悉的笑声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一时间她的样子一下子清晰起来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我甚至可以想象到她笑着的模样。她安慰我说：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没关系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我认识你真的很高兴。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⑯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我认识你真的很高兴。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可还是很抱歉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我在电话那头泪如雨下。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⑰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我们延续起断了四年之久的友情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成为了无话不谈的好友。虽然她对那段不怎么美好的往事只字不提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但我知道这同样折磨了她很久。越是年少无知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造成的伤害越是深刻。可惜这句话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我现在才深刻领悟。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⑱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看到她发的朋友圈：所有的伤</w:t>
      </w:r>
      <w:r>
        <w:rPr>
          <w:rFonts w:ascii="Times New Roman" w:eastAsia="楷体_GB2312" w:hAnsi="Times New Roman" w:cs="Times New Roman"/>
          <w:sz w:val="28"/>
          <w:szCs w:val="28"/>
        </w:rPr>
        <w:t>害都开成一朵朵花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配图是一张被咬了一口的苹果。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⑲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我突然想起那年她神不知鬼不觉地消失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问及此事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她解释说回老家参加考试去了。我想起当年的流言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轻笑出声。她问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怎么了？我说没事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我以为你被召回天上了呢。然后我们一起哈哈大笑。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⑳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真的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你在我心里就是仙女。仙女啊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希望所有的伤害都能开成花。</w:t>
      </w:r>
    </w:p>
    <w:p>
      <w:pPr>
        <w:pStyle w:val="PlainText"/>
        <w:ind w:firstLine="3898" w:firstLineChars="1392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(选自《幸福·悦读》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有删改)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用简洁的语言概括选文的主要内容。(4分)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我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和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她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学生时代因为流言而错过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后来我们又延续起断了四年之久的友情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成为好朋友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作者为什么要通过初中同学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我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的眼光来写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她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的故事？分析这种叙事角度的好处。(4分)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我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是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她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人生经历的见证者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以第一人称来写增强了文章的真实性和亲切感；直接描写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我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的所见所闻所感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便于表达感情和塑造人物形象。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这篇文章给我们很多启示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请试着从两个不同的角度谈谈你得到的启示。(4分)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示例一：不要用冷漠伤害任何一个人。  示例二：对待朋友我们要付出真情。  示例三：对待错误我们要勇于承认并改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正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就有可能获得我们失去的东西。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示例四：做人要宽宏大度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不能狭隘自私。(任选其二即可)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三、综合性学习(10分)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学校掀起读国学的热潮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请完成以下任务。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孝敬父母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尊师重道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是中华民族的传统美德。从古至今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这样的典范不胜枚举。请你分别举出一例。(20字以内)(4分)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孝敬父母示例：黄香温席、卧冰求鲤等；尊师重道示例：程门立雪、颜回尊师等。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孔子作为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至圣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孟子作为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亚圣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他们对后世影响深远。请根据自</w:t>
      </w:r>
      <w:r>
        <w:rPr>
          <w:rFonts w:ascii="Times New Roman" w:hAnsi="Times New Roman" w:cs="Times New Roman" w:hint="eastAsia"/>
          <w:sz w:val="28"/>
          <w:szCs w:val="28"/>
        </w:rPr>
        <w:t>己已有的知识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写出与他们有关的一个故事。(</w:t>
      </w:r>
      <w:r>
        <w:rPr>
          <w:rFonts w:ascii="Times New Roman" w:hAnsi="Times New Roman" w:cs="Times New Roman"/>
          <w:sz w:val="28"/>
          <w:szCs w:val="28"/>
        </w:rPr>
        <w:t>60字以内)(6分)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示例：孟母三迁：孟子的母亲为了使孩子拥有一个良好的教育环境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煞费苦心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曾多次搬迁居住地。韦编三绝：孔子晚年勤读《周易》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致使编联竹简的皮绳多次脱断。</w:t>
      </w:r>
    </w:p>
    <w:bookmarkEnd w:id="0"/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四、写作(60分)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eastAsia="楷体_GB2312" w:hAnsi="Times New Roman" w:cs="Times New Roman"/>
          <w:sz w:val="28"/>
          <w:szCs w:val="28"/>
        </w:rPr>
        <w:t>人生需要不同方面的呼唤。 你慵懒时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 xml:space="preserve"> </w:t>
      </w:r>
      <w:r>
        <w:rPr>
          <w:rFonts w:ascii="Times New Roman" w:eastAsia="楷体_GB2312" w:hAnsi="Times New Roman" w:cs="Times New Roman"/>
          <w:sz w:val="28"/>
          <w:szCs w:val="28"/>
        </w:rPr>
        <w:t>勤奋呼唤你；你莽撞时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谨慎呼唤你；你生病时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健康呼唤你</w:t>
      </w:r>
      <w:r>
        <w:rPr>
          <w:rFonts w:hAnsi="宋体" w:cs="Times New Roman"/>
          <w:sz w:val="28"/>
          <w:szCs w:val="28"/>
        </w:rPr>
        <w:t>……</w:t>
      </w:r>
      <w:r>
        <w:rPr>
          <w:rFonts w:ascii="Times New Roman" w:eastAsia="楷体_GB2312" w:hAnsi="Times New Roman" w:cs="Times New Roman"/>
          <w:sz w:val="28"/>
          <w:szCs w:val="28"/>
        </w:rPr>
        <w:t>呼唤也能体现不同的含义。吃饭时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妈妈发出爱的呼唤；课堂上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老师发出鼓励的呼唤</w:t>
      </w:r>
      <w:r>
        <w:rPr>
          <w:rFonts w:hAnsi="宋体" w:cs="Times New Roman"/>
          <w:sz w:val="28"/>
          <w:szCs w:val="28"/>
        </w:rPr>
        <w:t>……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请以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黑体" w:hAnsi="Times New Roman" w:cs="Times New Roman"/>
          <w:sz w:val="28"/>
          <w:szCs w:val="28"/>
        </w:rPr>
        <w:t>______的呼唤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为题写一篇作文。将题目补充完整后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写一篇不少于500字的作文。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要求：</w:t>
      </w:r>
      <w:r>
        <w:rPr>
          <w:rFonts w:ascii="Times New Roman" w:hAnsi="Times New Roman" w:cs="Times New Roman"/>
          <w:sz w:val="28"/>
          <w:szCs w:val="28"/>
        </w:rPr>
        <w:t>具体明确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文从字顺。不得出现真实的地名、人名、校名。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  <w:sectPr>
          <w:type w:val="continuous"/>
          <w:pgSz w:w="11906" w:h="16838"/>
          <w:pgMar w:top="1440" w:right="1753" w:bottom="1440" w:left="1753" w:header="851" w:footer="992" w:gutter="0"/>
          <w:cols w:num="1" w:sep="1" w:space="425"/>
          <w:docGrid w:type="lines" w:linePitch="312" w:charSpace="0"/>
        </w:sectPr>
      </w:pPr>
    </w:p>
    <w:p>
      <w:pPr>
        <w:pStyle w:val="PlainText"/>
        <w:rPr>
          <w:rFonts w:ascii="Times New Roman" w:hAnsi="Times New Roman" w:cs="Times New Roman" w:hint="eastAsia"/>
          <w:sz w:val="28"/>
          <w:szCs w:val="28"/>
        </w:rPr>
      </w:pPr>
    </w:p>
    <w:sectPr>
      <w:type w:val="continuous"/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A0B"/>
    <w:rsid w:val="000B526C"/>
    <w:rsid w:val="00415BDE"/>
    <w:rsid w:val="00595538"/>
    <w:rsid w:val="00E96A0B"/>
    <w:rsid w:val="04420ED1"/>
    <w:rsid w:val="154047C7"/>
    <w:rsid w:val="3C3B116F"/>
    <w:rsid w:val="3DC20775"/>
    <w:rsid w:val="56840717"/>
    <w:rsid w:val="627C5703"/>
    <w:rsid w:val="7A291E6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20</Pages>
  <Words>4387</Words>
  <Characters>25010</Characters>
  <Application>Microsoft Office Word</Application>
  <DocSecurity>0</DocSecurity>
  <Lines>208</Lines>
  <Paragraphs>58</Paragraphs>
  <ScaleCrop>false</ScaleCrop>
  <Company>微软中国</Company>
  <LinksUpToDate>false</LinksUpToDate>
  <CharactersWithSpaces>29339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2019-11-23T01:52:00Z</dcterms:created>
  <dcterms:modified xsi:type="dcterms:W3CDTF">2019-11-23T07:34:37Z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